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32E25EF" w14:textId="77777777" w:rsidR="00280E18" w:rsidRDefault="00280E18" w:rsidP="002B7F33">
      <w:pPr>
        <w:pStyle w:val="Heading2"/>
        <w:spacing w:before="0" w:beforeAutospacing="0" w:after="300" w:afterAutospacing="0" w:line="288" w:lineRule="atLeast"/>
        <w:rPr>
          <w:rFonts w:ascii="inherit" w:hAnsi="inherit" w:cs="Arial"/>
          <w:b w:val="0"/>
          <w:bCs w:val="0"/>
          <w:color w:val="54595F"/>
          <w:sz w:val="56"/>
          <w:szCs w:val="56"/>
          <w:u w:val="single"/>
        </w:rPr>
      </w:pPr>
    </w:p>
    <w:p w14:paraId="1C720616" w14:textId="77777777" w:rsidR="002B7F33" w:rsidRPr="000B493B" w:rsidRDefault="002B7F33" w:rsidP="002B7F33">
      <w:pPr>
        <w:pStyle w:val="Heading2"/>
        <w:spacing w:before="0" w:beforeAutospacing="0" w:after="300" w:afterAutospacing="0" w:line="288" w:lineRule="atLeast"/>
        <w:rPr>
          <w:rFonts w:ascii="inherit" w:hAnsi="inherit" w:cs="Arial"/>
          <w:b w:val="0"/>
          <w:bCs w:val="0"/>
          <w:color w:val="54595F"/>
          <w:sz w:val="56"/>
          <w:szCs w:val="56"/>
          <w:u w:val="single"/>
        </w:rPr>
      </w:pPr>
      <w:r w:rsidRPr="000B493B">
        <w:rPr>
          <w:rFonts w:ascii="inherit" w:hAnsi="inherit" w:cs="Arial"/>
          <w:b w:val="0"/>
          <w:bCs w:val="0"/>
          <w:color w:val="54595F"/>
          <w:sz w:val="56"/>
          <w:szCs w:val="56"/>
          <w:u w:val="single"/>
        </w:rPr>
        <w:t xml:space="preserve">Complaints </w:t>
      </w:r>
      <w:r w:rsidR="000B493B" w:rsidRPr="000B493B">
        <w:rPr>
          <w:rFonts w:ascii="inherit" w:hAnsi="inherit" w:cs="Arial"/>
          <w:b w:val="0"/>
          <w:bCs w:val="0"/>
          <w:color w:val="54595F"/>
          <w:sz w:val="56"/>
          <w:szCs w:val="56"/>
          <w:u w:val="single"/>
        </w:rPr>
        <w:t xml:space="preserve">Handling </w:t>
      </w:r>
      <w:r w:rsidRPr="000B493B">
        <w:rPr>
          <w:rFonts w:ascii="inherit" w:hAnsi="inherit" w:cs="Arial"/>
          <w:b w:val="0"/>
          <w:bCs w:val="0"/>
          <w:color w:val="54595F"/>
          <w:sz w:val="56"/>
          <w:szCs w:val="56"/>
          <w:u w:val="single"/>
        </w:rPr>
        <w:t>Procedure</w:t>
      </w:r>
    </w:p>
    <w:p w14:paraId="5D603FAD"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We make every effort to give the best service possible to everyone who attends our Practice.</w:t>
      </w:r>
    </w:p>
    <w:p w14:paraId="5077BDD7"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However, we understand that sometimes things can go wrong, resulting in a patient feeling that they have a genuine cause for complaint. If you are dissatisfied with something we have done, or not done, please do tell us and we will do our best to put things right. If we cannot do as you suggest, we will explain why it is not possible.</w:t>
      </w:r>
    </w:p>
    <w:p w14:paraId="1CBAD3D3" w14:textId="77777777" w:rsidR="002B7F33" w:rsidRPr="00C8456C" w:rsidRDefault="002B7F33" w:rsidP="002B7F33">
      <w:pPr>
        <w:pStyle w:val="Heading2"/>
        <w:spacing w:before="0" w:beforeAutospacing="0" w:after="300" w:afterAutospacing="0" w:line="288" w:lineRule="atLeast"/>
        <w:rPr>
          <w:rFonts w:ascii="inherit" w:hAnsi="inherit" w:cs="Arial"/>
          <w:b w:val="0"/>
          <w:bCs w:val="0"/>
          <w:color w:val="54595F"/>
          <w:sz w:val="52"/>
          <w:szCs w:val="52"/>
        </w:rPr>
      </w:pPr>
      <w:r w:rsidRPr="00C8456C">
        <w:rPr>
          <w:rFonts w:ascii="inherit" w:hAnsi="inherit" w:cs="Arial"/>
          <w:b w:val="0"/>
          <w:bCs w:val="0"/>
          <w:color w:val="54595F"/>
          <w:sz w:val="52"/>
          <w:szCs w:val="52"/>
        </w:rPr>
        <w:t>In General</w:t>
      </w:r>
    </w:p>
    <w:p w14:paraId="465CFCA6" w14:textId="77777777" w:rsidR="000C3B9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 xml:space="preserve">Wherever possible, we would encourage you to speak with a member of staff.  It is easier for us to resolve complaints if you make them quickly and directly. </w:t>
      </w:r>
    </w:p>
    <w:p w14:paraId="78555294" w14:textId="77777777" w:rsidR="000B493B"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You can complain in person, by phone or in writing</w:t>
      </w:r>
      <w:r w:rsidR="000C3B93">
        <w:rPr>
          <w:rFonts w:ascii="Arial" w:hAnsi="Arial" w:cs="Arial"/>
          <w:color w:val="54595F"/>
          <w:sz w:val="33"/>
          <w:szCs w:val="33"/>
        </w:rPr>
        <w:t xml:space="preserve"> to the Practice Manager</w:t>
      </w:r>
      <w:r>
        <w:rPr>
          <w:rFonts w:ascii="Arial" w:hAnsi="Arial" w:cs="Arial"/>
          <w:color w:val="54595F"/>
          <w:sz w:val="33"/>
          <w:szCs w:val="33"/>
        </w:rPr>
        <w:t xml:space="preserve"> (we have a form you can use if you prefer).  </w:t>
      </w:r>
    </w:p>
    <w:p w14:paraId="7C4DF5A4" w14:textId="77777777" w:rsidR="002B7F33" w:rsidRDefault="000B493B"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This leaflet tells you about our complaints procedure and how to make a complaint including what to expect from us when we are dealing with your complaint.</w:t>
      </w:r>
    </w:p>
    <w:p w14:paraId="55D59AC6" w14:textId="77777777" w:rsidR="000B493B" w:rsidRDefault="000B493B" w:rsidP="000B493B">
      <w:pPr>
        <w:spacing w:after="0" w:line="240" w:lineRule="auto"/>
        <w:rPr>
          <w:rFonts w:ascii="Arial" w:hAnsi="Arial" w:cs="Arial"/>
          <w:color w:val="54595F"/>
          <w:sz w:val="33"/>
          <w:szCs w:val="33"/>
        </w:rPr>
      </w:pPr>
    </w:p>
    <w:p w14:paraId="7E9F840E" w14:textId="77777777" w:rsidR="002B7F33" w:rsidRPr="00C8456C" w:rsidRDefault="002B7F33" w:rsidP="002B7F33">
      <w:pPr>
        <w:pStyle w:val="Heading2"/>
        <w:spacing w:before="0" w:beforeAutospacing="0" w:after="300" w:afterAutospacing="0" w:line="288" w:lineRule="atLeast"/>
        <w:rPr>
          <w:rFonts w:ascii="inherit" w:hAnsi="inherit" w:cs="Arial"/>
          <w:b w:val="0"/>
          <w:bCs w:val="0"/>
          <w:color w:val="54595F"/>
          <w:sz w:val="52"/>
          <w:szCs w:val="52"/>
        </w:rPr>
      </w:pPr>
      <w:r w:rsidRPr="00C8456C">
        <w:rPr>
          <w:rFonts w:ascii="inherit" w:hAnsi="inherit" w:cs="Arial"/>
          <w:b w:val="0"/>
          <w:bCs w:val="0"/>
          <w:color w:val="54595F"/>
          <w:sz w:val="52"/>
          <w:szCs w:val="52"/>
        </w:rPr>
        <w:t>Who can complain</w:t>
      </w:r>
      <w:r w:rsidR="00C8456C">
        <w:rPr>
          <w:rFonts w:ascii="inherit" w:hAnsi="inherit" w:cs="Arial"/>
          <w:b w:val="0"/>
          <w:bCs w:val="0"/>
          <w:color w:val="54595F"/>
          <w:sz w:val="52"/>
          <w:szCs w:val="52"/>
        </w:rPr>
        <w:t>?</w:t>
      </w:r>
    </w:p>
    <w:p w14:paraId="4899FD07" w14:textId="77777777" w:rsidR="002B7F33" w:rsidRDefault="002B7F33" w:rsidP="002B7F33">
      <w:pPr>
        <w:numPr>
          <w:ilvl w:val="0"/>
          <w:numId w:val="8"/>
        </w:numPr>
        <w:spacing w:after="0" w:line="240" w:lineRule="auto"/>
        <w:ind w:left="240"/>
        <w:rPr>
          <w:rFonts w:ascii="Arial" w:hAnsi="Arial" w:cs="Arial"/>
          <w:color w:val="54595F"/>
          <w:sz w:val="33"/>
          <w:szCs w:val="33"/>
        </w:rPr>
      </w:pPr>
      <w:r>
        <w:rPr>
          <w:rFonts w:ascii="Arial" w:hAnsi="Arial" w:cs="Arial"/>
          <w:color w:val="54595F"/>
          <w:sz w:val="33"/>
          <w:szCs w:val="33"/>
        </w:rPr>
        <w:t>Complainants may be current or former patients, or their nominated or elected representatives (who have been given written consent to act on the patient’s behalf).</w:t>
      </w:r>
    </w:p>
    <w:p w14:paraId="568CDDC4" w14:textId="77777777" w:rsidR="002B7F33" w:rsidRDefault="002B7F33" w:rsidP="002B7F33">
      <w:pPr>
        <w:numPr>
          <w:ilvl w:val="0"/>
          <w:numId w:val="8"/>
        </w:numPr>
        <w:spacing w:after="0" w:line="240" w:lineRule="auto"/>
        <w:ind w:left="240"/>
        <w:rPr>
          <w:rFonts w:ascii="Arial" w:hAnsi="Arial" w:cs="Arial"/>
          <w:color w:val="54595F"/>
          <w:sz w:val="33"/>
          <w:szCs w:val="33"/>
        </w:rPr>
      </w:pPr>
      <w:r>
        <w:rPr>
          <w:rFonts w:ascii="Arial" w:hAnsi="Arial" w:cs="Arial"/>
          <w:color w:val="54595F"/>
          <w:sz w:val="33"/>
          <w:szCs w:val="33"/>
        </w:rPr>
        <w:lastRenderedPageBreak/>
        <w:t>Patients over the age of 16 whose mental capacity is unimpaired should normally complain themselves, or authorise someone to bring a complaint on their behalf.</w:t>
      </w:r>
    </w:p>
    <w:p w14:paraId="75249B71" w14:textId="77777777" w:rsidR="002B7F33" w:rsidRDefault="002B7F33" w:rsidP="002B7F33">
      <w:pPr>
        <w:numPr>
          <w:ilvl w:val="0"/>
          <w:numId w:val="8"/>
        </w:numPr>
        <w:spacing w:after="0" w:line="240" w:lineRule="auto"/>
        <w:ind w:left="240"/>
        <w:rPr>
          <w:rFonts w:ascii="Arial" w:hAnsi="Arial" w:cs="Arial"/>
          <w:color w:val="54595F"/>
          <w:sz w:val="33"/>
          <w:szCs w:val="33"/>
        </w:rPr>
      </w:pPr>
      <w:r>
        <w:rPr>
          <w:rFonts w:ascii="Arial" w:hAnsi="Arial" w:cs="Arial"/>
          <w:color w:val="54595F"/>
          <w:sz w:val="33"/>
          <w:szCs w:val="33"/>
        </w:rPr>
        <w:t>Children under the age of 16 may also make their own complaint, if they’re able to do so.</w:t>
      </w:r>
    </w:p>
    <w:p w14:paraId="186C25D4" w14:textId="77777777" w:rsidR="0003298D" w:rsidRDefault="0003298D" w:rsidP="002B7F33">
      <w:pPr>
        <w:pStyle w:val="NormalWeb"/>
        <w:spacing w:before="0" w:beforeAutospacing="0" w:after="360" w:afterAutospacing="0"/>
        <w:rPr>
          <w:rFonts w:ascii="Arial" w:hAnsi="Arial" w:cs="Arial"/>
          <w:color w:val="54595F"/>
          <w:sz w:val="33"/>
          <w:szCs w:val="33"/>
        </w:rPr>
      </w:pPr>
    </w:p>
    <w:p w14:paraId="07F3FF86"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If a patient lacks capacity to make decisions, their representative must be able to demonstrate sufficient interest in the patient’s welfare and be an appropriate person to act on their behalf. This could be a partner, relative or someone appointed under the Mental Capacity Act 2005 with lasting power of attorney.</w:t>
      </w:r>
    </w:p>
    <w:p w14:paraId="369E726D" w14:textId="77777777" w:rsidR="002B7F33" w:rsidRPr="00C8456C" w:rsidRDefault="002B7F33" w:rsidP="002B7F33">
      <w:pPr>
        <w:pStyle w:val="Heading2"/>
        <w:spacing w:before="0" w:beforeAutospacing="0" w:after="300" w:afterAutospacing="0" w:line="288" w:lineRule="atLeast"/>
        <w:rPr>
          <w:rFonts w:ascii="inherit" w:hAnsi="inherit" w:cs="Arial"/>
          <w:b w:val="0"/>
          <w:bCs w:val="0"/>
          <w:color w:val="54595F"/>
          <w:sz w:val="52"/>
          <w:szCs w:val="52"/>
        </w:rPr>
      </w:pPr>
      <w:r w:rsidRPr="00C8456C">
        <w:rPr>
          <w:rFonts w:ascii="inherit" w:hAnsi="inherit" w:cs="Arial"/>
          <w:b w:val="0"/>
          <w:bCs w:val="0"/>
          <w:color w:val="54595F"/>
          <w:sz w:val="52"/>
          <w:szCs w:val="52"/>
        </w:rPr>
        <w:t>Appropriate person</w:t>
      </w:r>
    </w:p>
    <w:p w14:paraId="779882A8"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In certain circumstances, we need to check that a representative is the appropriate person to make a complaint.</w:t>
      </w:r>
    </w:p>
    <w:p w14:paraId="30D956AD" w14:textId="77777777" w:rsidR="002B7F33" w:rsidRDefault="002B7F33" w:rsidP="002B7F33">
      <w:pPr>
        <w:numPr>
          <w:ilvl w:val="0"/>
          <w:numId w:val="9"/>
        </w:numPr>
        <w:spacing w:after="0" w:line="240" w:lineRule="auto"/>
        <w:ind w:left="240"/>
        <w:rPr>
          <w:rFonts w:ascii="Arial" w:hAnsi="Arial" w:cs="Arial"/>
          <w:color w:val="54595F"/>
          <w:sz w:val="33"/>
          <w:szCs w:val="33"/>
        </w:rPr>
      </w:pPr>
      <w:r>
        <w:rPr>
          <w:rFonts w:ascii="Arial" w:hAnsi="Arial" w:cs="Arial"/>
          <w:color w:val="54595F"/>
          <w:sz w:val="33"/>
          <w:szCs w:val="33"/>
        </w:rPr>
        <w:t>For example, if the complaint involves a child, we must satisfy ourselves that there are reasonable grounds for the representative to complain, rather than the child concerned.</w:t>
      </w:r>
    </w:p>
    <w:p w14:paraId="1CDEF734" w14:textId="77777777" w:rsidR="002B7F33" w:rsidRDefault="002B7F33" w:rsidP="002B7F33">
      <w:pPr>
        <w:numPr>
          <w:ilvl w:val="0"/>
          <w:numId w:val="9"/>
        </w:numPr>
        <w:spacing w:after="0" w:line="240" w:lineRule="auto"/>
        <w:ind w:left="240"/>
        <w:rPr>
          <w:rFonts w:ascii="Arial" w:hAnsi="Arial" w:cs="Arial"/>
          <w:color w:val="54595F"/>
          <w:sz w:val="33"/>
          <w:szCs w:val="33"/>
        </w:rPr>
      </w:pPr>
      <w:r>
        <w:rPr>
          <w:rFonts w:ascii="Arial" w:hAnsi="Arial" w:cs="Arial"/>
          <w:color w:val="54595F"/>
          <w:sz w:val="33"/>
          <w:szCs w:val="33"/>
        </w:rPr>
        <w:t>If the patient is a child or a patient who lacks capacity, we must also be satisfied that the representative is acting in the patient’s best interests.</w:t>
      </w:r>
    </w:p>
    <w:p w14:paraId="30BE3CE4" w14:textId="77777777" w:rsidR="000B493B" w:rsidRDefault="000B493B" w:rsidP="000B493B">
      <w:pPr>
        <w:spacing w:after="0" w:line="240" w:lineRule="auto"/>
        <w:ind w:left="240"/>
        <w:rPr>
          <w:rFonts w:ascii="Arial" w:hAnsi="Arial" w:cs="Arial"/>
          <w:color w:val="54595F"/>
          <w:sz w:val="33"/>
          <w:szCs w:val="33"/>
        </w:rPr>
      </w:pPr>
    </w:p>
    <w:p w14:paraId="0D32B6BF"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If we are not satisfied that the representative is an appropriate person we will not consider the complaint, and will give the representative the reasons for our decision in writing.</w:t>
      </w:r>
    </w:p>
    <w:p w14:paraId="6D996E8A" w14:textId="77777777" w:rsidR="006B4964" w:rsidRDefault="006B4964"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 xml:space="preserve">The Patient Advice and Support Service (PASS) is an organisation that provides free and confidential advice and support to patients or other members of the public in relation to health services. The service promotes an awareness and understanding of the rights and responsibilities of patients </w:t>
      </w:r>
      <w:r>
        <w:rPr>
          <w:rFonts w:ascii="Arial" w:hAnsi="Arial" w:cs="Arial"/>
          <w:color w:val="54595F"/>
          <w:sz w:val="33"/>
          <w:szCs w:val="33"/>
        </w:rPr>
        <w:lastRenderedPageBreak/>
        <w:t xml:space="preserve">and can advise and support people who wish to make a complaint to the NHS or organisations acting on their behalf. Further details can be found on the PASS website: </w:t>
      </w:r>
      <w:hyperlink r:id="rId7" w:history="1">
        <w:r w:rsidRPr="008F046A">
          <w:rPr>
            <w:rStyle w:val="Hyperlink"/>
            <w:rFonts w:ascii="Arial" w:hAnsi="Arial" w:cs="Arial"/>
            <w:sz w:val="33"/>
            <w:szCs w:val="33"/>
          </w:rPr>
          <w:t>www.patientadvicescotland.org.uk</w:t>
        </w:r>
      </w:hyperlink>
      <w:r>
        <w:rPr>
          <w:rFonts w:ascii="Arial" w:hAnsi="Arial" w:cs="Arial"/>
          <w:color w:val="54595F"/>
          <w:sz w:val="33"/>
          <w:szCs w:val="33"/>
        </w:rPr>
        <w:t xml:space="preserve"> or telephone number 0800 917 2127.</w:t>
      </w:r>
    </w:p>
    <w:p w14:paraId="323283F8" w14:textId="77777777" w:rsidR="006B4964" w:rsidRDefault="006B4964" w:rsidP="002B7F33">
      <w:pPr>
        <w:pStyle w:val="NormalWeb"/>
        <w:spacing w:before="0" w:beforeAutospacing="0" w:after="360" w:afterAutospacing="0"/>
        <w:rPr>
          <w:rFonts w:ascii="Arial" w:hAnsi="Arial" w:cs="Arial"/>
          <w:color w:val="54595F"/>
          <w:sz w:val="33"/>
          <w:szCs w:val="33"/>
        </w:rPr>
      </w:pPr>
    </w:p>
    <w:p w14:paraId="56FD80DB" w14:textId="77777777" w:rsidR="002B7F33" w:rsidRPr="00C8456C" w:rsidRDefault="002B7F33" w:rsidP="002B7F33">
      <w:pPr>
        <w:pStyle w:val="Heading2"/>
        <w:spacing w:before="0" w:beforeAutospacing="0" w:after="300" w:afterAutospacing="0" w:line="288" w:lineRule="atLeast"/>
        <w:rPr>
          <w:rFonts w:ascii="inherit" w:hAnsi="inherit" w:cs="Arial"/>
          <w:b w:val="0"/>
          <w:bCs w:val="0"/>
          <w:color w:val="54595F"/>
          <w:sz w:val="52"/>
          <w:szCs w:val="52"/>
        </w:rPr>
      </w:pPr>
      <w:r w:rsidRPr="00C8456C">
        <w:rPr>
          <w:rFonts w:ascii="inherit" w:hAnsi="inherit" w:cs="Arial"/>
          <w:b w:val="0"/>
          <w:bCs w:val="0"/>
          <w:color w:val="54595F"/>
          <w:sz w:val="52"/>
          <w:szCs w:val="52"/>
        </w:rPr>
        <w:t>Time limits</w:t>
      </w:r>
    </w:p>
    <w:p w14:paraId="56454180"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A complaint must be made within 6 months from the date of the incident or from when the complainant first knew about it, no longer than 12 months after.</w:t>
      </w:r>
    </w:p>
    <w:p w14:paraId="39EEB393"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Regulations state that a responsible body should only consider a complaint after this time limit if:</w:t>
      </w:r>
    </w:p>
    <w:p w14:paraId="156BF3B5" w14:textId="77777777" w:rsidR="002B7F33" w:rsidRDefault="002B7F33" w:rsidP="002B7F33">
      <w:pPr>
        <w:numPr>
          <w:ilvl w:val="0"/>
          <w:numId w:val="10"/>
        </w:numPr>
        <w:spacing w:after="0" w:line="240" w:lineRule="auto"/>
        <w:ind w:left="240"/>
        <w:rPr>
          <w:rFonts w:ascii="Arial" w:hAnsi="Arial" w:cs="Arial"/>
          <w:color w:val="54595F"/>
          <w:sz w:val="33"/>
          <w:szCs w:val="33"/>
        </w:rPr>
      </w:pPr>
      <w:r>
        <w:rPr>
          <w:rFonts w:ascii="Arial" w:hAnsi="Arial" w:cs="Arial"/>
          <w:color w:val="54595F"/>
          <w:sz w:val="33"/>
          <w:szCs w:val="33"/>
        </w:rPr>
        <w:t>The complainant has good reason for doing so, and it is still possible to investigate the complaint fairly and effectively, despite the delay.</w:t>
      </w:r>
    </w:p>
    <w:p w14:paraId="69713068" w14:textId="77777777" w:rsidR="000B493B" w:rsidRDefault="000B493B" w:rsidP="000B493B">
      <w:pPr>
        <w:spacing w:after="0" w:line="240" w:lineRule="auto"/>
        <w:rPr>
          <w:rFonts w:ascii="Arial" w:hAnsi="Arial" w:cs="Arial"/>
          <w:color w:val="54595F"/>
          <w:sz w:val="33"/>
          <w:szCs w:val="33"/>
        </w:rPr>
      </w:pPr>
    </w:p>
    <w:p w14:paraId="365AF4D3" w14:textId="77777777" w:rsidR="000B493B" w:rsidRDefault="000B493B" w:rsidP="000B493B">
      <w:pPr>
        <w:spacing w:after="0" w:line="240" w:lineRule="auto"/>
        <w:rPr>
          <w:rFonts w:ascii="Arial" w:hAnsi="Arial" w:cs="Arial"/>
          <w:color w:val="54595F"/>
          <w:sz w:val="33"/>
          <w:szCs w:val="33"/>
        </w:rPr>
      </w:pPr>
    </w:p>
    <w:p w14:paraId="5A6F23D5" w14:textId="77777777" w:rsidR="002B7F33" w:rsidRPr="00C8456C" w:rsidRDefault="002B7F33" w:rsidP="002B7F33">
      <w:pPr>
        <w:pStyle w:val="Heading2"/>
        <w:spacing w:before="0" w:beforeAutospacing="0" w:after="300" w:afterAutospacing="0" w:line="288" w:lineRule="atLeast"/>
        <w:rPr>
          <w:rFonts w:ascii="inherit" w:hAnsi="inherit" w:cs="Arial"/>
          <w:b w:val="0"/>
          <w:bCs w:val="0"/>
          <w:color w:val="54595F"/>
          <w:sz w:val="52"/>
          <w:szCs w:val="52"/>
        </w:rPr>
      </w:pPr>
      <w:r w:rsidRPr="00C8456C">
        <w:rPr>
          <w:rFonts w:ascii="inherit" w:hAnsi="inherit" w:cs="Arial"/>
          <w:b w:val="0"/>
          <w:bCs w:val="0"/>
          <w:color w:val="54595F"/>
          <w:sz w:val="52"/>
          <w:szCs w:val="52"/>
        </w:rPr>
        <w:t>Complaining on behalf of someone else</w:t>
      </w:r>
    </w:p>
    <w:p w14:paraId="74BE92C5"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We keep strictly to the rules of medical confidentiality. If you are not the patient, but are complaining on their behalf, you must have their permission to do so. A letter signed by the person concerned will be required, unless they are incapable (because of illness or infirmity) of providing this.</w:t>
      </w:r>
    </w:p>
    <w:p w14:paraId="4E117B17" w14:textId="77777777" w:rsidR="000C3B93" w:rsidRDefault="000C3B93" w:rsidP="002B7F33">
      <w:pPr>
        <w:pStyle w:val="NormalWeb"/>
        <w:spacing w:before="0" w:beforeAutospacing="0" w:after="360" w:afterAutospacing="0"/>
        <w:rPr>
          <w:rFonts w:ascii="Arial" w:hAnsi="Arial" w:cs="Arial"/>
          <w:color w:val="54595F"/>
          <w:sz w:val="33"/>
          <w:szCs w:val="33"/>
        </w:rPr>
      </w:pPr>
    </w:p>
    <w:p w14:paraId="0FABEE03" w14:textId="77777777" w:rsidR="002B7F33" w:rsidRPr="00C8456C" w:rsidRDefault="009C57D6" w:rsidP="002B7F33">
      <w:pPr>
        <w:pStyle w:val="Heading2"/>
        <w:spacing w:before="0" w:beforeAutospacing="0" w:after="300" w:afterAutospacing="0" w:line="288" w:lineRule="atLeast"/>
        <w:rPr>
          <w:rFonts w:ascii="inherit" w:hAnsi="inherit" w:cs="Arial"/>
          <w:b w:val="0"/>
          <w:bCs w:val="0"/>
          <w:color w:val="54595F"/>
          <w:sz w:val="52"/>
          <w:szCs w:val="52"/>
        </w:rPr>
      </w:pPr>
      <w:r w:rsidRPr="00C8456C">
        <w:rPr>
          <w:rFonts w:ascii="inherit" w:hAnsi="inherit" w:cs="Arial"/>
          <w:b w:val="0"/>
          <w:bCs w:val="0"/>
          <w:color w:val="54595F"/>
          <w:sz w:val="52"/>
          <w:szCs w:val="52"/>
        </w:rPr>
        <w:t>What happens when I have complained?</w:t>
      </w:r>
    </w:p>
    <w:p w14:paraId="51D69599" w14:textId="77777777" w:rsidR="009C57D6" w:rsidRDefault="009C57D6"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 xml:space="preserve">We will always tell you who is dealing with your complaint. </w:t>
      </w:r>
    </w:p>
    <w:p w14:paraId="3035E460"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lastRenderedPageBreak/>
        <w:t xml:space="preserve">We have a </w:t>
      </w:r>
      <w:r w:rsidR="00C8456C">
        <w:rPr>
          <w:rFonts w:ascii="Arial" w:hAnsi="Arial" w:cs="Arial"/>
          <w:color w:val="54595F"/>
          <w:sz w:val="33"/>
          <w:szCs w:val="33"/>
        </w:rPr>
        <w:t>T</w:t>
      </w:r>
      <w:r>
        <w:rPr>
          <w:rFonts w:ascii="Arial" w:hAnsi="Arial" w:cs="Arial"/>
          <w:color w:val="54595F"/>
          <w:sz w:val="33"/>
          <w:szCs w:val="33"/>
        </w:rPr>
        <w:t xml:space="preserve">wo </w:t>
      </w:r>
      <w:r w:rsidR="00C8456C">
        <w:rPr>
          <w:rFonts w:ascii="Arial" w:hAnsi="Arial" w:cs="Arial"/>
          <w:color w:val="54595F"/>
          <w:sz w:val="33"/>
          <w:szCs w:val="33"/>
        </w:rPr>
        <w:t>S</w:t>
      </w:r>
      <w:r>
        <w:rPr>
          <w:rFonts w:ascii="Arial" w:hAnsi="Arial" w:cs="Arial"/>
          <w:color w:val="54595F"/>
          <w:sz w:val="33"/>
          <w:szCs w:val="33"/>
        </w:rPr>
        <w:t>tage complaints procedure. We will always try to deal with your complaint quickly however if it is clear that the matter will need a detailed investigation, we will notify you and then keep you updated on our progress.</w:t>
      </w:r>
    </w:p>
    <w:p w14:paraId="1E870FE4" w14:textId="77777777" w:rsidR="006B4964" w:rsidRDefault="006B4964" w:rsidP="002B7F33">
      <w:pPr>
        <w:pStyle w:val="NormalWeb"/>
        <w:spacing w:before="0" w:beforeAutospacing="0" w:after="360" w:afterAutospacing="0"/>
        <w:rPr>
          <w:rFonts w:ascii="Arial" w:hAnsi="Arial" w:cs="Arial"/>
          <w:color w:val="54595F"/>
          <w:sz w:val="33"/>
          <w:szCs w:val="33"/>
        </w:rPr>
      </w:pPr>
    </w:p>
    <w:p w14:paraId="3E796F93" w14:textId="77777777" w:rsidR="002B7F33" w:rsidRPr="0090221C" w:rsidRDefault="002B7F33" w:rsidP="002B7F33">
      <w:pPr>
        <w:pStyle w:val="Heading3"/>
        <w:spacing w:before="0" w:beforeAutospacing="0" w:after="300" w:afterAutospacing="0" w:line="288" w:lineRule="atLeast"/>
        <w:rPr>
          <w:rFonts w:ascii="inherit" w:hAnsi="inherit" w:cs="Arial"/>
          <w:b w:val="0"/>
          <w:bCs w:val="0"/>
          <w:i/>
          <w:color w:val="54595F"/>
          <w:sz w:val="42"/>
          <w:szCs w:val="42"/>
        </w:rPr>
      </w:pPr>
      <w:r w:rsidRPr="0090221C">
        <w:rPr>
          <w:rFonts w:ascii="inherit" w:hAnsi="inherit" w:cs="Arial"/>
          <w:b w:val="0"/>
          <w:bCs w:val="0"/>
          <w:i/>
          <w:color w:val="54595F"/>
          <w:sz w:val="42"/>
          <w:szCs w:val="42"/>
        </w:rPr>
        <w:t xml:space="preserve">Stage One – </w:t>
      </w:r>
      <w:r w:rsidR="009C57D6" w:rsidRPr="0090221C">
        <w:rPr>
          <w:rFonts w:ascii="inherit" w:hAnsi="inherit" w:cs="Arial"/>
          <w:b w:val="0"/>
          <w:bCs w:val="0"/>
          <w:i/>
          <w:color w:val="54595F"/>
          <w:sz w:val="42"/>
          <w:szCs w:val="42"/>
        </w:rPr>
        <w:t>E</w:t>
      </w:r>
      <w:r w:rsidRPr="0090221C">
        <w:rPr>
          <w:rFonts w:ascii="inherit" w:hAnsi="inherit" w:cs="Arial"/>
          <w:b w:val="0"/>
          <w:bCs w:val="0"/>
          <w:i/>
          <w:color w:val="54595F"/>
          <w:sz w:val="42"/>
          <w:szCs w:val="42"/>
        </w:rPr>
        <w:t>arly, local resolution</w:t>
      </w:r>
    </w:p>
    <w:p w14:paraId="53BA3AC2"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We will try to resolve your complaint within five working days if possible</w:t>
      </w:r>
      <w:r>
        <w:rPr>
          <w:rStyle w:val="Strong"/>
          <w:rFonts w:ascii="Arial" w:hAnsi="Arial" w:cs="Arial"/>
          <w:color w:val="54595F"/>
          <w:sz w:val="33"/>
          <w:szCs w:val="33"/>
        </w:rPr>
        <w:t>.</w:t>
      </w:r>
      <w:r>
        <w:rPr>
          <w:rFonts w:ascii="Arial" w:hAnsi="Arial" w:cs="Arial"/>
          <w:color w:val="54595F"/>
          <w:sz w:val="33"/>
          <w:szCs w:val="33"/>
        </w:rPr>
        <w:t> If you are dissatisfied with our response, you can ask us to escalate your complaint to Stage Two.</w:t>
      </w:r>
    </w:p>
    <w:p w14:paraId="2A6D14F2" w14:textId="77777777" w:rsidR="002B7F33" w:rsidRPr="0090221C" w:rsidRDefault="002B7F33" w:rsidP="002B7F33">
      <w:pPr>
        <w:pStyle w:val="Heading3"/>
        <w:spacing w:before="0" w:beforeAutospacing="0" w:after="300" w:afterAutospacing="0" w:line="288" w:lineRule="atLeast"/>
        <w:rPr>
          <w:rFonts w:ascii="inherit" w:hAnsi="inherit" w:cs="Arial"/>
          <w:b w:val="0"/>
          <w:bCs w:val="0"/>
          <w:i/>
          <w:color w:val="54595F"/>
          <w:sz w:val="42"/>
          <w:szCs w:val="42"/>
        </w:rPr>
      </w:pPr>
      <w:r w:rsidRPr="0090221C">
        <w:rPr>
          <w:rFonts w:ascii="inherit" w:hAnsi="inherit" w:cs="Arial"/>
          <w:b w:val="0"/>
          <w:bCs w:val="0"/>
          <w:i/>
          <w:color w:val="54595F"/>
          <w:sz w:val="42"/>
          <w:szCs w:val="42"/>
        </w:rPr>
        <w:t>Stage Two – Investigation</w:t>
      </w:r>
    </w:p>
    <w:p w14:paraId="35C9540B" w14:textId="77777777" w:rsidR="002B7F33" w:rsidRDefault="009C57D6"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 xml:space="preserve">Stage Two deals with two types of complaint: those not resolved at Stage One and some immediately at this stage as they are more complex or require a detailed investigation. </w:t>
      </w:r>
    </w:p>
    <w:p w14:paraId="07A9F275"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 xml:space="preserve">We will acknowledge your complaint within </w:t>
      </w:r>
      <w:r w:rsidR="009C57D6">
        <w:rPr>
          <w:rFonts w:ascii="Arial" w:hAnsi="Arial" w:cs="Arial"/>
          <w:color w:val="54595F"/>
          <w:sz w:val="33"/>
          <w:szCs w:val="33"/>
        </w:rPr>
        <w:t>3</w:t>
      </w:r>
      <w:r>
        <w:rPr>
          <w:rFonts w:ascii="Arial" w:hAnsi="Arial" w:cs="Arial"/>
          <w:color w:val="54595F"/>
          <w:sz w:val="33"/>
          <w:szCs w:val="33"/>
        </w:rPr>
        <w:t xml:space="preserve"> working days, and we will give you our decision as soon as possible. This will be within 20 working days unless there is clearly a good reason for needing more time to respond.</w:t>
      </w:r>
      <w:r w:rsidR="009C57D6">
        <w:rPr>
          <w:rFonts w:ascii="Arial" w:hAnsi="Arial" w:cs="Arial"/>
          <w:color w:val="54595F"/>
          <w:sz w:val="33"/>
          <w:szCs w:val="33"/>
        </w:rPr>
        <w:t xml:space="preserve"> If we do need more time, we will advise you of the reason for the delay and the likely timeframe.</w:t>
      </w:r>
    </w:p>
    <w:p w14:paraId="1DC7186C" w14:textId="77777777" w:rsidR="000C3B93" w:rsidRDefault="000C3B93" w:rsidP="002B7F33">
      <w:pPr>
        <w:pStyle w:val="NormalWeb"/>
        <w:spacing w:before="0" w:beforeAutospacing="0" w:after="360" w:afterAutospacing="0"/>
        <w:rPr>
          <w:rFonts w:ascii="Arial" w:hAnsi="Arial" w:cs="Arial"/>
          <w:color w:val="54595F"/>
          <w:sz w:val="33"/>
          <w:szCs w:val="33"/>
        </w:rPr>
      </w:pPr>
    </w:p>
    <w:p w14:paraId="7A009743" w14:textId="77777777" w:rsidR="002B7F33" w:rsidRDefault="002B7F33" w:rsidP="002B7F33">
      <w:pPr>
        <w:pStyle w:val="Heading3"/>
        <w:spacing w:before="0" w:beforeAutospacing="0" w:after="300" w:afterAutospacing="0" w:line="288" w:lineRule="atLeast"/>
        <w:rPr>
          <w:rFonts w:ascii="inherit" w:hAnsi="inherit" w:cs="Arial"/>
          <w:b w:val="0"/>
          <w:bCs w:val="0"/>
          <w:color w:val="54595F"/>
          <w:sz w:val="42"/>
          <w:szCs w:val="42"/>
        </w:rPr>
      </w:pPr>
      <w:r>
        <w:rPr>
          <w:rFonts w:ascii="inherit" w:hAnsi="inherit" w:cs="Arial"/>
          <w:b w:val="0"/>
          <w:bCs w:val="0"/>
          <w:color w:val="54595F"/>
          <w:sz w:val="42"/>
          <w:szCs w:val="42"/>
        </w:rPr>
        <w:t>Your Rights</w:t>
      </w:r>
    </w:p>
    <w:p w14:paraId="03B7CFBE"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If, after receiving our final decision, you remain dissatisfied you may contact the </w:t>
      </w:r>
      <w:hyperlink r:id="rId8" w:history="1">
        <w:r>
          <w:rPr>
            <w:rStyle w:val="Hyperlink"/>
            <w:rFonts w:ascii="Arial" w:hAnsi="Arial" w:cs="Arial"/>
            <w:color w:val="013664"/>
            <w:sz w:val="33"/>
            <w:szCs w:val="33"/>
          </w:rPr>
          <w:t>Scottish Public Services Ombudsman (SPSO)</w:t>
        </w:r>
      </w:hyperlink>
      <w:r>
        <w:rPr>
          <w:rFonts w:ascii="Arial" w:hAnsi="Arial" w:cs="Arial"/>
          <w:color w:val="54595F"/>
          <w:sz w:val="33"/>
          <w:szCs w:val="33"/>
        </w:rPr>
        <w:t>and ask them to consider your case.</w:t>
      </w:r>
    </w:p>
    <w:p w14:paraId="3DA95CCD"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We will tell you how to do this when we send you our final decision.</w:t>
      </w:r>
    </w:p>
    <w:p w14:paraId="255A07D4" w14:textId="77777777" w:rsidR="0090221C" w:rsidRDefault="0090221C" w:rsidP="0090221C">
      <w:pPr>
        <w:pStyle w:val="NormalWeb"/>
        <w:spacing w:before="0" w:beforeAutospacing="0" w:after="0" w:afterAutospacing="0"/>
        <w:rPr>
          <w:rFonts w:ascii="Arial" w:hAnsi="Arial" w:cs="Arial"/>
          <w:color w:val="54595F"/>
          <w:sz w:val="33"/>
          <w:szCs w:val="33"/>
        </w:rPr>
      </w:pPr>
      <w:r>
        <w:rPr>
          <w:rFonts w:ascii="Arial" w:hAnsi="Arial" w:cs="Arial"/>
          <w:color w:val="54595F"/>
          <w:sz w:val="33"/>
          <w:szCs w:val="33"/>
        </w:rPr>
        <w:lastRenderedPageBreak/>
        <w:t>Freephone</w:t>
      </w:r>
      <w:r w:rsidR="002B7F33">
        <w:rPr>
          <w:rFonts w:ascii="Arial" w:hAnsi="Arial" w:cs="Arial"/>
          <w:color w:val="54595F"/>
          <w:sz w:val="33"/>
          <w:szCs w:val="33"/>
        </w:rPr>
        <w:t>: 0800 377 7330</w:t>
      </w:r>
    </w:p>
    <w:p w14:paraId="09EB2450" w14:textId="77777777" w:rsidR="002B7F33" w:rsidRDefault="0090221C" w:rsidP="0090221C">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Online contact</w:t>
      </w:r>
      <w:r w:rsidR="002B7F33">
        <w:rPr>
          <w:rFonts w:ascii="Arial" w:hAnsi="Arial" w:cs="Arial"/>
          <w:color w:val="54595F"/>
          <w:sz w:val="33"/>
          <w:szCs w:val="33"/>
        </w:rPr>
        <w:t>: www.spso.org.uk</w:t>
      </w:r>
      <w:r>
        <w:rPr>
          <w:rFonts w:ascii="Arial" w:hAnsi="Arial" w:cs="Arial"/>
          <w:color w:val="54595F"/>
          <w:sz w:val="33"/>
          <w:szCs w:val="33"/>
        </w:rPr>
        <w:t>/contact-us</w:t>
      </w:r>
    </w:p>
    <w:p w14:paraId="1CDCD1CE" w14:textId="77777777" w:rsidR="002B7F33" w:rsidRDefault="002B7F33" w:rsidP="002B7F33">
      <w:pPr>
        <w:pStyle w:val="NormalWeb"/>
        <w:spacing w:before="0" w:beforeAutospacing="0" w:after="360" w:afterAutospacing="0"/>
        <w:rPr>
          <w:rFonts w:ascii="Arial" w:hAnsi="Arial" w:cs="Arial"/>
          <w:color w:val="54595F"/>
          <w:sz w:val="33"/>
          <w:szCs w:val="33"/>
        </w:rPr>
      </w:pPr>
      <w:r>
        <w:rPr>
          <w:rStyle w:val="Strong"/>
          <w:rFonts w:ascii="Arial" w:hAnsi="Arial" w:cs="Arial"/>
          <w:color w:val="54595F"/>
          <w:sz w:val="33"/>
          <w:szCs w:val="33"/>
        </w:rPr>
        <w:t>Address for appointments or vis</w:t>
      </w:r>
      <w:r w:rsidR="009C57D6">
        <w:rPr>
          <w:rStyle w:val="Strong"/>
          <w:rFonts w:ascii="Arial" w:hAnsi="Arial" w:cs="Arial"/>
          <w:color w:val="54595F"/>
          <w:sz w:val="33"/>
          <w:szCs w:val="33"/>
        </w:rPr>
        <w:t>i</w:t>
      </w:r>
      <w:r>
        <w:rPr>
          <w:rStyle w:val="Strong"/>
          <w:rFonts w:ascii="Arial" w:hAnsi="Arial" w:cs="Arial"/>
          <w:color w:val="54595F"/>
          <w:sz w:val="33"/>
          <w:szCs w:val="33"/>
        </w:rPr>
        <w:t>ting</w:t>
      </w:r>
      <w:r>
        <w:rPr>
          <w:rFonts w:ascii="Arial" w:hAnsi="Arial" w:cs="Arial"/>
          <w:color w:val="54595F"/>
          <w:sz w:val="33"/>
          <w:szCs w:val="33"/>
        </w:rPr>
        <w:t>:</w:t>
      </w:r>
      <w:r>
        <w:rPr>
          <w:rFonts w:ascii="Arial" w:hAnsi="Arial" w:cs="Arial"/>
          <w:color w:val="54595F"/>
          <w:sz w:val="33"/>
          <w:szCs w:val="33"/>
        </w:rPr>
        <w:br/>
        <w:t>Scottish Public Services Ombudsman</w:t>
      </w:r>
      <w:r>
        <w:rPr>
          <w:rFonts w:ascii="Arial" w:hAnsi="Arial" w:cs="Arial"/>
          <w:color w:val="54595F"/>
          <w:sz w:val="33"/>
          <w:szCs w:val="33"/>
        </w:rPr>
        <w:br/>
      </w:r>
      <w:proofErr w:type="spellStart"/>
      <w:r>
        <w:rPr>
          <w:rFonts w:ascii="Arial" w:hAnsi="Arial" w:cs="Arial"/>
          <w:color w:val="54595F"/>
          <w:sz w:val="33"/>
          <w:szCs w:val="33"/>
        </w:rPr>
        <w:t>Bridgeside</w:t>
      </w:r>
      <w:proofErr w:type="spellEnd"/>
      <w:r>
        <w:rPr>
          <w:rFonts w:ascii="Arial" w:hAnsi="Arial" w:cs="Arial"/>
          <w:color w:val="54595F"/>
          <w:sz w:val="33"/>
          <w:szCs w:val="33"/>
        </w:rPr>
        <w:t xml:space="preserve"> House</w:t>
      </w:r>
      <w:r>
        <w:rPr>
          <w:rFonts w:ascii="Arial" w:hAnsi="Arial" w:cs="Arial"/>
          <w:color w:val="54595F"/>
          <w:sz w:val="33"/>
          <w:szCs w:val="33"/>
        </w:rPr>
        <w:br/>
        <w:t>99 McDonald Road</w:t>
      </w:r>
      <w:r>
        <w:rPr>
          <w:rFonts w:ascii="Arial" w:hAnsi="Arial" w:cs="Arial"/>
          <w:color w:val="54595F"/>
          <w:sz w:val="33"/>
          <w:szCs w:val="33"/>
        </w:rPr>
        <w:br/>
        <w:t>Edinburgh EH7 4NS</w:t>
      </w:r>
    </w:p>
    <w:p w14:paraId="5E697CEA" w14:textId="77777777" w:rsidR="002B7F33" w:rsidRDefault="002B7F33" w:rsidP="002B7F33">
      <w:pPr>
        <w:pStyle w:val="has-nhs-white-background-color"/>
        <w:pBdr>
          <w:top w:val="single" w:sz="6" w:space="12" w:color="D8DDE0"/>
          <w:left w:val="single" w:sz="6" w:space="12" w:color="D8DDE0"/>
          <w:bottom w:val="single" w:sz="6" w:space="12" w:color="D8DDE0"/>
          <w:right w:val="single" w:sz="6" w:space="12" w:color="D8DDE0"/>
        </w:pBdr>
        <w:shd w:val="clear" w:color="auto" w:fill="FFFFFF"/>
        <w:spacing w:before="0" w:beforeAutospacing="0" w:after="360" w:afterAutospacing="0"/>
        <w:rPr>
          <w:rFonts w:ascii="Arial" w:hAnsi="Arial" w:cs="Arial"/>
          <w:color w:val="54595F"/>
          <w:sz w:val="33"/>
          <w:szCs w:val="33"/>
        </w:rPr>
      </w:pPr>
      <w:r>
        <w:rPr>
          <w:rFonts w:ascii="Arial" w:hAnsi="Arial" w:cs="Arial"/>
          <w:color w:val="54595F"/>
          <w:sz w:val="33"/>
          <w:szCs w:val="33"/>
        </w:rPr>
        <w:t>If posting</w:t>
      </w:r>
      <w:r w:rsidR="009C57D6">
        <w:rPr>
          <w:rFonts w:ascii="Arial" w:hAnsi="Arial" w:cs="Arial"/>
          <w:color w:val="54595F"/>
          <w:sz w:val="33"/>
          <w:szCs w:val="33"/>
        </w:rPr>
        <w:t>,</w:t>
      </w:r>
      <w:r>
        <w:rPr>
          <w:rFonts w:ascii="Arial" w:hAnsi="Arial" w:cs="Arial"/>
          <w:color w:val="54595F"/>
          <w:sz w:val="33"/>
          <w:szCs w:val="33"/>
        </w:rPr>
        <w:t xml:space="preserve"> please write Freepost SPSO. This is all you need to write on the envelope, and you don’t need to use a stamp.</w:t>
      </w:r>
    </w:p>
    <w:p w14:paraId="0FE9F5E0"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However, before considering taking this step, we hope you would let us know what aspect of the complaint has not been dealt with satisfactorily and provide an opportunity for us to consider whether there is anything further that could be done locally to resolve matters.</w:t>
      </w:r>
    </w:p>
    <w:p w14:paraId="1D8A5630" w14:textId="77777777" w:rsidR="002B7F33" w:rsidRDefault="002B7F33" w:rsidP="002B7F33">
      <w:pPr>
        <w:pStyle w:val="Heading2"/>
        <w:spacing w:before="0" w:beforeAutospacing="0" w:after="300" w:afterAutospacing="0" w:line="288" w:lineRule="atLeast"/>
        <w:rPr>
          <w:rFonts w:ascii="inherit" w:hAnsi="inherit" w:cs="Arial"/>
          <w:b w:val="0"/>
          <w:bCs w:val="0"/>
          <w:color w:val="54595F"/>
          <w:sz w:val="68"/>
          <w:szCs w:val="68"/>
        </w:rPr>
      </w:pPr>
      <w:r>
        <w:rPr>
          <w:rFonts w:ascii="inherit" w:hAnsi="inherit" w:cs="Arial"/>
          <w:b w:val="0"/>
          <w:bCs w:val="0"/>
          <w:color w:val="54595F"/>
          <w:sz w:val="68"/>
          <w:szCs w:val="68"/>
        </w:rPr>
        <w:t>Confidentiality</w:t>
      </w:r>
    </w:p>
    <w:p w14:paraId="5F1931AC"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All complaints will be treated in the strictest confidence.</w:t>
      </w:r>
    </w:p>
    <w:p w14:paraId="64938333"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Where the investigation of the complaint requires consideration of the patient’s medical records, we will inform the patient or person acting on his/her behalf if the investigation will involve disclosure of information contained in those records to a person other than the Practice or an employee of the Practice.</w:t>
      </w:r>
    </w:p>
    <w:p w14:paraId="0A1D3511"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t>We keep a record of all complaints and copies of all correspondence relating to complaints, but such records will be kept separate from patients’ medical reco</w:t>
      </w:r>
      <w:r w:rsidR="00F266A6">
        <w:rPr>
          <w:rFonts w:ascii="Arial" w:hAnsi="Arial" w:cs="Arial"/>
          <w:color w:val="54595F"/>
          <w:sz w:val="33"/>
          <w:szCs w:val="33"/>
        </w:rPr>
        <w:t>rd</w:t>
      </w:r>
      <w:r>
        <w:rPr>
          <w:rFonts w:ascii="Arial" w:hAnsi="Arial" w:cs="Arial"/>
          <w:color w:val="54595F"/>
          <w:sz w:val="33"/>
          <w:szCs w:val="33"/>
        </w:rPr>
        <w:t>s.</w:t>
      </w:r>
    </w:p>
    <w:p w14:paraId="1D89721E" w14:textId="77777777" w:rsidR="002B7F33" w:rsidRPr="0090221C" w:rsidRDefault="002B7F33" w:rsidP="002B7F33">
      <w:pPr>
        <w:pStyle w:val="Heading2"/>
        <w:spacing w:before="0" w:beforeAutospacing="0" w:after="300" w:afterAutospacing="0" w:line="288" w:lineRule="atLeast"/>
        <w:rPr>
          <w:rFonts w:ascii="inherit" w:hAnsi="inherit" w:cs="Arial"/>
          <w:b w:val="0"/>
          <w:bCs w:val="0"/>
          <w:color w:val="54595F"/>
          <w:sz w:val="52"/>
          <w:szCs w:val="52"/>
        </w:rPr>
      </w:pPr>
      <w:r w:rsidRPr="0090221C">
        <w:rPr>
          <w:rFonts w:ascii="inherit" w:hAnsi="inherit" w:cs="Arial"/>
          <w:b w:val="0"/>
          <w:bCs w:val="0"/>
          <w:color w:val="54595F"/>
          <w:sz w:val="52"/>
          <w:szCs w:val="52"/>
        </w:rPr>
        <w:t>Statistics and reporting</w:t>
      </w:r>
    </w:p>
    <w:p w14:paraId="3CEBB16E" w14:textId="77777777" w:rsidR="002B7F33" w:rsidRDefault="002B7F33" w:rsidP="002B7F33">
      <w:pPr>
        <w:pStyle w:val="NormalWeb"/>
        <w:spacing w:before="0" w:beforeAutospacing="0" w:after="360" w:afterAutospacing="0"/>
        <w:rPr>
          <w:rFonts w:ascii="Arial" w:hAnsi="Arial" w:cs="Arial"/>
          <w:color w:val="54595F"/>
          <w:sz w:val="33"/>
          <w:szCs w:val="33"/>
        </w:rPr>
      </w:pPr>
      <w:r>
        <w:rPr>
          <w:rFonts w:ascii="Arial" w:hAnsi="Arial" w:cs="Arial"/>
          <w:color w:val="54595F"/>
          <w:sz w:val="33"/>
          <w:szCs w:val="33"/>
        </w:rPr>
        <w:lastRenderedPageBreak/>
        <w:t>The Practice must submit to the local primary care organisation periodically/at agreed intervals details of the number of complaints received and actioned.</w:t>
      </w:r>
    </w:p>
    <w:p w14:paraId="39029C35" w14:textId="77777777" w:rsidR="009128F6" w:rsidRPr="002B7F33" w:rsidRDefault="009128F6" w:rsidP="002B7F33"/>
    <w:sectPr w:rsidR="009128F6" w:rsidRPr="002B7F33" w:rsidSect="005A458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E246F" w14:textId="77777777" w:rsidR="00183ED3" w:rsidRDefault="00183ED3" w:rsidP="00280E18">
      <w:pPr>
        <w:spacing w:after="0" w:line="240" w:lineRule="auto"/>
      </w:pPr>
      <w:r>
        <w:separator/>
      </w:r>
    </w:p>
  </w:endnote>
  <w:endnote w:type="continuationSeparator" w:id="0">
    <w:p w14:paraId="39CA14C3" w14:textId="77777777" w:rsidR="00183ED3" w:rsidRDefault="00183ED3" w:rsidP="00280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67E5" w14:textId="77777777" w:rsidR="00280E18" w:rsidRDefault="00280E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AD0F" w14:textId="77777777" w:rsidR="00280E18" w:rsidRDefault="00280E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DF31" w14:textId="77777777" w:rsidR="00280E18" w:rsidRDefault="00280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818FA" w14:textId="77777777" w:rsidR="00183ED3" w:rsidRDefault="00183ED3" w:rsidP="00280E18">
      <w:pPr>
        <w:spacing w:after="0" w:line="240" w:lineRule="auto"/>
      </w:pPr>
      <w:r>
        <w:separator/>
      </w:r>
    </w:p>
  </w:footnote>
  <w:footnote w:type="continuationSeparator" w:id="0">
    <w:p w14:paraId="0956EAEE" w14:textId="77777777" w:rsidR="00183ED3" w:rsidRDefault="00183ED3" w:rsidP="00280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367E" w14:textId="77777777" w:rsidR="00280E18" w:rsidRDefault="00280E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3A" w14:textId="77777777" w:rsidR="00280E18" w:rsidRDefault="00280E18" w:rsidP="00280E18">
    <w:pPr>
      <w:pStyle w:val="Header"/>
      <w:jc w:val="right"/>
    </w:pPr>
    <w:r>
      <w:t>Complaints Handling Procedure</w:t>
    </w:r>
  </w:p>
  <w:p w14:paraId="7799149B" w14:textId="77777777" w:rsidR="00280E18" w:rsidRDefault="00280E18" w:rsidP="00280E18">
    <w:pPr>
      <w:pStyle w:val="Header"/>
      <w:jc w:val="right"/>
    </w:pPr>
    <w:r>
      <w:t>Grove Health Centre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E934" w14:textId="77777777" w:rsidR="00280E18" w:rsidRDefault="00280E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122F"/>
    <w:multiLevelType w:val="multilevel"/>
    <w:tmpl w:val="7A58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5B49B6"/>
    <w:multiLevelType w:val="multilevel"/>
    <w:tmpl w:val="E0F82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A565A"/>
    <w:multiLevelType w:val="multilevel"/>
    <w:tmpl w:val="2148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8D1349"/>
    <w:multiLevelType w:val="hybridMultilevel"/>
    <w:tmpl w:val="23E20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077462"/>
    <w:multiLevelType w:val="multilevel"/>
    <w:tmpl w:val="4D9E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8B2232"/>
    <w:multiLevelType w:val="multilevel"/>
    <w:tmpl w:val="13E0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A83AD1"/>
    <w:multiLevelType w:val="multilevel"/>
    <w:tmpl w:val="4E8A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8A2A28"/>
    <w:multiLevelType w:val="hybridMultilevel"/>
    <w:tmpl w:val="A28A2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185F00"/>
    <w:multiLevelType w:val="multilevel"/>
    <w:tmpl w:val="80FA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87680D"/>
    <w:multiLevelType w:val="multilevel"/>
    <w:tmpl w:val="19D0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8535523">
    <w:abstractNumId w:val="1"/>
  </w:num>
  <w:num w:numId="2" w16cid:durableId="1215311907">
    <w:abstractNumId w:val="2"/>
  </w:num>
  <w:num w:numId="3" w16cid:durableId="374551860">
    <w:abstractNumId w:val="4"/>
  </w:num>
  <w:num w:numId="4" w16cid:durableId="1496800375">
    <w:abstractNumId w:val="6"/>
  </w:num>
  <w:num w:numId="5" w16cid:durableId="1824807669">
    <w:abstractNumId w:val="3"/>
  </w:num>
  <w:num w:numId="6" w16cid:durableId="2090762068">
    <w:abstractNumId w:val="7"/>
  </w:num>
  <w:num w:numId="7" w16cid:durableId="1650937576">
    <w:abstractNumId w:val="8"/>
  </w:num>
  <w:num w:numId="8" w16cid:durableId="932934365">
    <w:abstractNumId w:val="0"/>
  </w:num>
  <w:num w:numId="9" w16cid:durableId="911698730">
    <w:abstractNumId w:val="9"/>
  </w:num>
  <w:num w:numId="10" w16cid:durableId="150369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8F6"/>
    <w:rsid w:val="0003298D"/>
    <w:rsid w:val="000B493B"/>
    <w:rsid w:val="000C3B93"/>
    <w:rsid w:val="00183ED3"/>
    <w:rsid w:val="001A766C"/>
    <w:rsid w:val="00280E18"/>
    <w:rsid w:val="002B7F33"/>
    <w:rsid w:val="003838EE"/>
    <w:rsid w:val="0045641E"/>
    <w:rsid w:val="005A4585"/>
    <w:rsid w:val="0067046E"/>
    <w:rsid w:val="006B194A"/>
    <w:rsid w:val="006B4964"/>
    <w:rsid w:val="008E00F7"/>
    <w:rsid w:val="0090221C"/>
    <w:rsid w:val="009128F6"/>
    <w:rsid w:val="009C57D6"/>
    <w:rsid w:val="00A7262F"/>
    <w:rsid w:val="00AA673E"/>
    <w:rsid w:val="00AF3A43"/>
    <w:rsid w:val="00B22C38"/>
    <w:rsid w:val="00C558D3"/>
    <w:rsid w:val="00C8456C"/>
    <w:rsid w:val="00E521BA"/>
    <w:rsid w:val="00E83517"/>
    <w:rsid w:val="00F266A6"/>
    <w:rsid w:val="00F63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50FF"/>
  <w15:docId w15:val="{F73D748C-E62C-4D63-B58F-D197C438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585"/>
  </w:style>
  <w:style w:type="paragraph" w:styleId="Heading1">
    <w:name w:val="heading 1"/>
    <w:basedOn w:val="Normal"/>
    <w:next w:val="Normal"/>
    <w:link w:val="Heading1Char"/>
    <w:uiPriority w:val="9"/>
    <w:qFormat/>
    <w:rsid w:val="00456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128F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128F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28F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128F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128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128F6"/>
    <w:rPr>
      <w:b/>
      <w:bCs/>
    </w:rPr>
  </w:style>
  <w:style w:type="paragraph" w:customStyle="1" w:styleId="has-custom-lineheight">
    <w:name w:val="has-custom-lineheight"/>
    <w:basedOn w:val="Normal"/>
    <w:rsid w:val="009128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128F6"/>
    <w:rPr>
      <w:color w:val="0000FF"/>
      <w:u w:val="single"/>
    </w:rPr>
  </w:style>
  <w:style w:type="paragraph" w:customStyle="1" w:styleId="has-nhs-white-background-color">
    <w:name w:val="has-nhs-white-background-color"/>
    <w:basedOn w:val="Normal"/>
    <w:rsid w:val="009128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5641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280E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80E18"/>
  </w:style>
  <w:style w:type="paragraph" w:styleId="Footer">
    <w:name w:val="footer"/>
    <w:basedOn w:val="Normal"/>
    <w:link w:val="FooterChar"/>
    <w:uiPriority w:val="99"/>
    <w:semiHidden/>
    <w:unhideWhenUsed/>
    <w:rsid w:val="00280E1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80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11639">
      <w:bodyDiv w:val="1"/>
      <w:marLeft w:val="0"/>
      <w:marRight w:val="0"/>
      <w:marTop w:val="0"/>
      <w:marBottom w:val="0"/>
      <w:divBdr>
        <w:top w:val="none" w:sz="0" w:space="0" w:color="auto"/>
        <w:left w:val="none" w:sz="0" w:space="0" w:color="auto"/>
        <w:bottom w:val="none" w:sz="0" w:space="0" w:color="auto"/>
        <w:right w:val="none" w:sz="0" w:space="0" w:color="auto"/>
      </w:divBdr>
      <w:divsChild>
        <w:div w:id="728962685">
          <w:marLeft w:val="0"/>
          <w:marRight w:val="0"/>
          <w:marTop w:val="0"/>
          <w:marBottom w:val="0"/>
          <w:divBdr>
            <w:top w:val="none" w:sz="0" w:space="0" w:color="auto"/>
            <w:left w:val="none" w:sz="0" w:space="0" w:color="auto"/>
            <w:bottom w:val="none" w:sz="0" w:space="0" w:color="auto"/>
            <w:right w:val="none" w:sz="0" w:space="0" w:color="auto"/>
          </w:divBdr>
          <w:divsChild>
            <w:div w:id="1984655796">
              <w:marLeft w:val="0"/>
              <w:marRight w:val="0"/>
              <w:marTop w:val="0"/>
              <w:marBottom w:val="0"/>
              <w:divBdr>
                <w:top w:val="none" w:sz="0" w:space="0" w:color="auto"/>
                <w:left w:val="none" w:sz="0" w:space="0" w:color="auto"/>
                <w:bottom w:val="none" w:sz="0" w:space="0" w:color="auto"/>
                <w:right w:val="none" w:sz="0" w:space="0" w:color="auto"/>
              </w:divBdr>
              <w:divsChild>
                <w:div w:id="1827890149">
                  <w:marLeft w:val="0"/>
                  <w:marRight w:val="0"/>
                  <w:marTop w:val="0"/>
                  <w:marBottom w:val="0"/>
                  <w:divBdr>
                    <w:top w:val="none" w:sz="0" w:space="0" w:color="auto"/>
                    <w:left w:val="none" w:sz="0" w:space="0" w:color="auto"/>
                    <w:bottom w:val="none" w:sz="0" w:space="0" w:color="auto"/>
                    <w:right w:val="none" w:sz="0" w:space="0" w:color="auto"/>
                  </w:divBdr>
                  <w:divsChild>
                    <w:div w:id="1946574090">
                      <w:marLeft w:val="0"/>
                      <w:marRight w:val="0"/>
                      <w:marTop w:val="0"/>
                      <w:marBottom w:val="0"/>
                      <w:divBdr>
                        <w:top w:val="none" w:sz="0" w:space="0" w:color="auto"/>
                        <w:left w:val="none" w:sz="0" w:space="0" w:color="auto"/>
                        <w:bottom w:val="none" w:sz="0" w:space="0" w:color="auto"/>
                        <w:right w:val="none" w:sz="0" w:space="0" w:color="auto"/>
                      </w:divBdr>
                      <w:divsChild>
                        <w:div w:id="656304332">
                          <w:marLeft w:val="0"/>
                          <w:marRight w:val="0"/>
                          <w:marTop w:val="0"/>
                          <w:marBottom w:val="0"/>
                          <w:divBdr>
                            <w:top w:val="none" w:sz="0" w:space="0" w:color="auto"/>
                            <w:left w:val="none" w:sz="0" w:space="0" w:color="auto"/>
                            <w:bottom w:val="none" w:sz="0" w:space="0" w:color="auto"/>
                            <w:right w:val="none" w:sz="0" w:space="0" w:color="auto"/>
                          </w:divBdr>
                          <w:divsChild>
                            <w:div w:id="934480848">
                              <w:marLeft w:val="0"/>
                              <w:marRight w:val="0"/>
                              <w:marTop w:val="0"/>
                              <w:marBottom w:val="0"/>
                              <w:divBdr>
                                <w:top w:val="none" w:sz="0" w:space="0" w:color="auto"/>
                                <w:left w:val="none" w:sz="0" w:space="0" w:color="auto"/>
                                <w:bottom w:val="none" w:sz="0" w:space="0" w:color="auto"/>
                                <w:right w:val="none" w:sz="0" w:space="0" w:color="auto"/>
                              </w:divBdr>
                              <w:divsChild>
                                <w:div w:id="1532454937">
                                  <w:marLeft w:val="0"/>
                                  <w:marRight w:val="0"/>
                                  <w:marTop w:val="0"/>
                                  <w:marBottom w:val="0"/>
                                  <w:divBdr>
                                    <w:top w:val="none" w:sz="0" w:space="0" w:color="auto"/>
                                    <w:left w:val="none" w:sz="0" w:space="0" w:color="auto"/>
                                    <w:bottom w:val="none" w:sz="0" w:space="0" w:color="auto"/>
                                    <w:right w:val="none" w:sz="0" w:space="0" w:color="auto"/>
                                  </w:divBdr>
                                  <w:divsChild>
                                    <w:div w:id="1010448087">
                                      <w:marLeft w:val="0"/>
                                      <w:marRight w:val="0"/>
                                      <w:marTop w:val="0"/>
                                      <w:marBottom w:val="0"/>
                                      <w:divBdr>
                                        <w:top w:val="none" w:sz="0" w:space="0" w:color="auto"/>
                                        <w:left w:val="none" w:sz="0" w:space="0" w:color="auto"/>
                                        <w:bottom w:val="none" w:sz="0" w:space="0" w:color="auto"/>
                                        <w:right w:val="none" w:sz="0" w:space="0" w:color="auto"/>
                                      </w:divBdr>
                                      <w:divsChild>
                                        <w:div w:id="1055159576">
                                          <w:marLeft w:val="0"/>
                                          <w:marRight w:val="0"/>
                                          <w:marTop w:val="0"/>
                                          <w:marBottom w:val="360"/>
                                          <w:divBdr>
                                            <w:top w:val="none" w:sz="0" w:space="0" w:color="auto"/>
                                            <w:left w:val="none" w:sz="0" w:space="0" w:color="auto"/>
                                            <w:bottom w:val="none" w:sz="0" w:space="0" w:color="auto"/>
                                            <w:right w:val="none" w:sz="0" w:space="0" w:color="auto"/>
                                          </w:divBdr>
                                          <w:divsChild>
                                            <w:div w:id="11208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1110695">
      <w:bodyDiv w:val="1"/>
      <w:marLeft w:val="0"/>
      <w:marRight w:val="0"/>
      <w:marTop w:val="0"/>
      <w:marBottom w:val="0"/>
      <w:divBdr>
        <w:top w:val="none" w:sz="0" w:space="0" w:color="auto"/>
        <w:left w:val="none" w:sz="0" w:space="0" w:color="auto"/>
        <w:bottom w:val="none" w:sz="0" w:space="0" w:color="auto"/>
        <w:right w:val="none" w:sz="0" w:space="0" w:color="auto"/>
      </w:divBdr>
      <w:divsChild>
        <w:div w:id="828208232">
          <w:marLeft w:val="0"/>
          <w:marRight w:val="0"/>
          <w:marTop w:val="0"/>
          <w:marBottom w:val="360"/>
          <w:divBdr>
            <w:top w:val="none" w:sz="0" w:space="0" w:color="auto"/>
            <w:left w:val="none" w:sz="0" w:space="0" w:color="auto"/>
            <w:bottom w:val="none" w:sz="0" w:space="0" w:color="auto"/>
            <w:right w:val="none" w:sz="0" w:space="0" w:color="auto"/>
          </w:divBdr>
          <w:divsChild>
            <w:div w:id="1894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pso.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atientadvicescotland.org.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 Tayside</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mabell2</dc:creator>
  <cp:lastModifiedBy>Wendy Robb</cp:lastModifiedBy>
  <cp:revision>2</cp:revision>
  <cp:lastPrinted>2026-03-10T14:52:00Z</cp:lastPrinted>
  <dcterms:created xsi:type="dcterms:W3CDTF">2026-04-09T09:13:00Z</dcterms:created>
  <dcterms:modified xsi:type="dcterms:W3CDTF">2026-04-09T09:13:00Z</dcterms:modified>
</cp:coreProperties>
</file>